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1F8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="00FA1F8A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55755">
        <w:rPr>
          <w:rFonts w:ascii="Times New Roman" w:hAnsi="Times New Roman" w:cs="Times New Roman"/>
          <w:sz w:val="24"/>
          <w:szCs w:val="24"/>
          <w:lang w:val="pl-PL"/>
        </w:rPr>
        <w:t>49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:rsidR="004A5F7F" w:rsidRPr="00C83766" w:rsidRDefault="00455755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30.01.2019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>za nabavku Elektron.el tehničke potrebštine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45575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8</w:t>
      </w:r>
      <w:r w:rsidR="00330800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6F7866" w:rsidRDefault="006F786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81558" w:rsidRDefault="00781558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lastRenderedPageBreak/>
        <w:t>Ispunjenost uslova dokazuje se dostavljanjem :Izjave o ispunjenosti uaslova datom pod punom moralnom materijalnom i krivičnom odgovornošću</w:t>
      </w:r>
    </w:p>
    <w:p w:rsidR="00B70BA7" w:rsidRPr="00C83766" w:rsidRDefault="00B70BA7" w:rsidP="00B7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435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6"/>
        <w:gridCol w:w="1619"/>
        <w:gridCol w:w="1324"/>
        <w:gridCol w:w="1529"/>
      </w:tblGrid>
      <w:tr w:rsidR="00B70BA7" w:rsidRPr="00B70BA7" w:rsidTr="00455755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0BA7" w:rsidRPr="00B70BA7" w:rsidRDefault="00B70BA7" w:rsidP="00B70B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B70BA7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200"/>
        <w:gridCol w:w="1120"/>
        <w:gridCol w:w="1460"/>
      </w:tblGrid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vijak  12x140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vijak  10x120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vijak 16x200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vijak 12x100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Anker PVC plus šaraf 10x140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Brava 40 mm jezičak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Bravica za met.ormarić fi 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Brus za metal 115x1x22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Brus za metal 230x1.9x22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Cilindar 61mm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Cilindar kod.65mm 30/35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Četka za farbanje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Elektroda 2,5mm/300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Elektroda 3,25/300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Imbus vijak JUS 12x80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Izolir traka(raznih dimenzija)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K+D lepak i diht masa bela 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Korund papir P100/61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Krep traka 38x50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Kvaka aluminijumska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Lanac 7,5mm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Mali štit oko cilindra bronzani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Mali štit oko kvake bronzani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Mašinski imbus M6x25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Mašinski vijak M12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Mašinski vijak M6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Matica M6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 xml:space="preserve"> Matica M12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Gradjevinska folija PVC 4 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Nož za skalpel 18 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lak plavi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lastRenderedPageBreak/>
              <w:t>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lak žuti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lak narandžasti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osnovna siva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Nitro razredjivač 1/1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lit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Obostrano lepljiva traka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Sajla 4 mm rosfraj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15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Omča za sajlu pocinčana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Pop nitna 4x14 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Prsluk žuti fluo reflektujući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DIN7504P 4,8x50 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DIN7504P 3,9x19 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DIN7504P 3,9X19 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(ključ 8)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Samorezac (ključ 10)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Silikon transparentni 280 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Skalpel 18mm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Sprej fluorescentni 400ml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Sprej profi mat crni 400ml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 xml:space="preserve">Šarka bravarska 120mm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Široka podloška M6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Radijator uljani 11 rebara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Dihtung traka P-profil 9 mmx5,5x6m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Univerzalni sprej 200 ml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4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Traka za obeležavanje crveno-bela 200m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Katanac 50 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Grlo E-27 porculansko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Grlo E-27 bakelitno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PGP 3x1,5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PGP 3x2,5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PGP 5x2,5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PGP 5x4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PPL 3x2,5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PPL 3x1,5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PPL 4x0,75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PPL 2x0,75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Kabal FTP CAT 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Okiten fi 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69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OG razvodna kutija 150x110x70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OG utičnica 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Provodnik S/F 2,5 silikonski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lastRenderedPageBreak/>
              <w:t>72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PVC kanalica 25x16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40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Rebrasto crijevo i (fi 16)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Redna klema 14 mm 20A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Šina za aut.osigurače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 xml:space="preserve">Šuko utikač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Metalhalogena sijalica 400w 230V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Sijalica kompakt fluo 26W/840/2P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79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Sijalica A60 E27 75W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Sijalica metalhalogena 150W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T razvodnik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Produžni kabal 3m/8+P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Produžni kabal 3m/3+P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Spojnica fi 19x114mm za alu vrata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Buksna ženska1,25-187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Fid sklopka 40A/500Ma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20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Plastična vezica 4,8x280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Plastična vezica 4,8x432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89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Spratna tabla za osigurače sa 8 mjesta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Jednopolna instalaciona sklopka 10A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Automatski osigurači (16-32A)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LED reflektor 400 W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</w:tr>
      <w:tr w:rsidR="00455755" w:rsidTr="00455755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Multimer duspol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1</w:t>
            </w:r>
          </w:p>
        </w:tc>
      </w:tr>
      <w:tr w:rsidR="00455755" w:rsidTr="00455755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94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Kanalica 16x16 samolepljiva 200m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kom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55" w:rsidRDefault="00455755">
            <w:pPr>
              <w:rPr>
                <w:sz w:val="22"/>
                <w:szCs w:val="22"/>
                <w:lang w:val="en-US" w:eastAsia="en-US"/>
              </w:rPr>
            </w:pPr>
            <w:r>
              <w:t>30</w:t>
            </w:r>
          </w:p>
        </w:tc>
      </w:tr>
    </w:tbl>
    <w:p w:rsidR="00455755" w:rsidRDefault="00455755" w:rsidP="00455755">
      <w:pPr>
        <w:rPr>
          <w:lang w:val="en-US"/>
        </w:rPr>
      </w:pPr>
    </w:p>
    <w:p w:rsidR="00455755" w:rsidRDefault="00455755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FC3A4F" w:rsidRPr="00FC3A4F" w:rsidRDefault="00FC3A4F" w:rsidP="00FC3A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Cs/>
          <w:kern w:val="3"/>
          <w:sz w:val="24"/>
          <w:szCs w:val="24"/>
          <w:lang w:eastAsia="sr-Latn-ME"/>
        </w:rPr>
      </w:pPr>
    </w:p>
    <w:p w:rsidR="00455755" w:rsidRDefault="00455755" w:rsidP="00F27D6D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A1F8A" w:rsidRDefault="00FA1F8A" w:rsidP="00F27D6D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45575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05.02.2019godine   do 09,30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455755">
        <w:rPr>
          <w:rFonts w:cs="Times New Roman"/>
        </w:rPr>
        <w:t>05.02.2019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</w:t>
      </w:r>
      <w:r w:rsidR="00455755">
        <w:rPr>
          <w:rFonts w:cs="Times New Roman"/>
        </w:rPr>
        <w:t>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FA1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FA1F8A" w:rsidRDefault="00FA1F8A"/>
    <w:p w:rsidR="00FA1F8A" w:rsidRDefault="00FA1F8A"/>
    <w:p w:rsidR="00FA1F8A" w:rsidRDefault="00FA1F8A"/>
    <w:p w:rsidR="00FA1F8A" w:rsidRDefault="00FA1F8A"/>
    <w:p w:rsidR="004369E3" w:rsidRDefault="004369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55755" w:rsidRDefault="00455755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455755" w:rsidRDefault="00455755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55755" w:rsidRDefault="00455755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455755" w:rsidRDefault="00455755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A1F8A" w:rsidRDefault="00FA1F8A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FA1F8A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49 od 30.01.2019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4E043D">
        <w:rPr>
          <w:rFonts w:ascii="Times New Roman" w:hAnsi="Times New Roman" w:cs="Times New Roman"/>
          <w:b/>
          <w:sz w:val="24"/>
          <w:szCs w:val="24"/>
          <w:lang w:val="en-US"/>
        </w:rPr>
        <w:t>elektroničkih el .tehničkih potrebština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A1F8A" w:rsidRDefault="00FA1F8A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A1F8A" w:rsidRDefault="00FA1F8A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AD13D0" w:rsidRDefault="00843713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843713">
        <w:rPr>
          <w:lang w:eastAsia="hi-IN" w:bidi="hi-IN"/>
        </w:rPr>
        <w:lastRenderedPageBreak/>
        <w:tab/>
      </w:r>
      <w:r w:rsidR="00AD13D0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  <w:t>NACT UGOVORA O JAVNOJ NABAVCI</w:t>
      </w: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</w:p>
    <w:p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Ovaj ugovor zaključen je  između:</w:t>
      </w:r>
    </w:p>
    <w:p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Latn-CS" w:eastAsia="hi-IN" w:bidi="hi-IN"/>
        </w:rPr>
      </w:pP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sr-Latn-CS" w:eastAsia="hi-IN" w:bidi="hi-IN"/>
        </w:rPr>
      </w:pP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DOO “PARKING SERVIS BUDVA”BUDVA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ul. Mediteranska  bb ,(PIB 02382784 ) br.računa 510-19230-65 CKB Banka koga zastupa i predstavlja   izvršni direktor Jovan Gregović       (u daljem tekstu Naručilac ) </w:t>
      </w: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ar-SA"/>
        </w:rPr>
        <w:t>2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en-US" w:eastAsia="ar-SA"/>
        </w:rPr>
        <w:t>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en-US" w:eastAsia="ar-SA"/>
        </w:rPr>
        <w:t>Ponuđača ………. Doo Podgorica  sa sjedištem u Podgorici, ulica ……….., Broj računa: ………, Naziv banke:CKB,  koga zastupa , ………….(u daljem tekstu: Dobavljač/Izvodjač/Izvršilac).</w:t>
      </w: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val="en-US" w:eastAsia="ar-SA"/>
        </w:rPr>
        <w:t>zaključuju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ar-SA"/>
        </w:rPr>
        <w:br/>
      </w:r>
      <w:bookmarkStart w:id="1" w:name="_GoBack"/>
      <w:bookmarkEnd w:id="1"/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sr-Latn-CS" w:eastAsia="ar-SA"/>
        </w:rPr>
        <w:t xml:space="preserve">                       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sr-Latn-CS" w:eastAsia="hi-IN" w:bidi="hi-IN"/>
        </w:rPr>
        <w:t xml:space="preserve">OSNOV 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val="it-IT" w:eastAsia="hi-IN" w:bidi="hi-IN"/>
        </w:rPr>
        <w:t>UGOVORA</w:t>
      </w: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Član 1.</w:t>
      </w: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Dobavljač se obavezuje da za potrebe</w:t>
      </w:r>
      <w:r w:rsidR="00E770C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Naručioca nabavi i  </w:t>
      </w:r>
      <w:r w:rsidR="00E770C2" w:rsidRPr="00E770C2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isporuci  Elektroničke i el.tehničke potrebštin</w:t>
      </w:r>
      <w:r w:rsidR="00E770C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e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prema  specifikaciji i  usvojenoj ponudi broj..............godine , koja čini sastavni dio ovog ugovora.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Navedene količine u specifikaciji su orijentacione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Cijena ugovorene robe po specifikaciji ostaje nepromijenjena, saglasno ponudi. 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val="sl-SI" w:eastAsia="hi-IN" w:bidi="hi-IN"/>
        </w:rPr>
      </w:pP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sl-SI" w:eastAsia="hi-IN" w:bidi="hi-IN"/>
        </w:rPr>
        <w:t xml:space="preserve">Ipsoruka se vrši sukcesivno za vrijeme važenja ugovora, odnosno do utroška predviđenih sredstava prema narudžbi Naručioca.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sl-SI" w:eastAsia="hi-IN" w:bidi="hi-IN"/>
        </w:rPr>
        <w:t>Ponuđač je obavezan da na zahtjev Naručioca dostavi i drugu robu  koja nije obuhvaćena  specifikacijom prema zvaničnom cjenovniku ;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</w:t>
      </w:r>
    </w:p>
    <w:p w:rsidR="00AD13D0" w:rsidRDefault="00AD13D0" w:rsidP="00AD13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Član 2.</w:t>
      </w:r>
    </w:p>
    <w:p w:rsidR="00AD13D0" w:rsidRDefault="00AD13D0" w:rsidP="00AD13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D13D0" w:rsidRDefault="00AD13D0" w:rsidP="00AD13D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Ukupan iznos ugovorenog posla iz člana 1. ovog ugovora  iznosi........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sv-SE" w:eastAsia="hi-IN" w:bidi="hi-IN"/>
        </w:rPr>
        <w:t xml:space="preserve"> eura</w:t>
      </w:r>
      <w:r>
        <w:rPr>
          <w:rFonts w:ascii="Times New Roman" w:eastAsia="SimSun" w:hAnsi="Times New Roman" w:cs="Mangal"/>
          <w:kern w:val="2"/>
          <w:sz w:val="24"/>
          <w:szCs w:val="24"/>
          <w:lang w:val="sv-SE" w:eastAsia="hi-IN" w:bidi="hi-IN"/>
        </w:rPr>
        <w:t xml:space="preserve">  sa uračunatim PDV-om.                                                              </w:t>
      </w:r>
    </w:p>
    <w:p w:rsidR="00AD13D0" w:rsidRDefault="00AD13D0" w:rsidP="00AD13D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Član 3.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Ugovor se zaključuje najduze  na jednu godinu odnosno do isteka  ugovorenih sredstava .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                                                                            Član 4.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Naručilac se obavezuje da saglasno specifikaciji i potrebi   u cjelosti isporuči dobavljaču navedenu robu i istu montira na adresi Naručioca.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       Član 5.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Dobavljač se obavezuje da saglasno narudžbi iz člana 4. ovog ugovora, izvrši isporuku u roku od dva radna dana  od prijema narudžbe i dostavi račun za isporučenu robu.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Mjesto isporuke je poslovna zgrada Naručioca, Budva, Mediteranska  bb zgrada TQ PLAZA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Uz isporučenu robu Dobavljač je dužan dostaviti Naručiocu Otpremnicu potpisanu od ovlašćenog lica, na osnovu koje će, nakon ovjere od strane Naručioca, ispostaviti fakturu po cijenama kao u ponudi.</w:t>
      </w:r>
    </w:p>
    <w:p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 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Član 6.</w:t>
      </w:r>
    </w:p>
    <w:p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Ako se prilikom primopredaje utvrdi da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sl-SI" w:eastAsia="hi-IN" w:bidi="hi-IN"/>
        </w:rPr>
        <w:t>predmetne  robe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koje je Dobavljač isporučio Naručiocu ima nedostatke u kvalitetu i količini, Dobavljač se obavezuje da iste odmah otkloni o svom trošku. 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 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</w:t>
      </w:r>
    </w:p>
    <w:p w:rsidR="00AD13D0" w:rsidRDefault="00AD13D0" w:rsidP="00AD13D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Član 7.</w:t>
      </w:r>
    </w:p>
    <w:p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U slučaju prekoračenja roka utvrdjenog u članu 5. stav 1. ovog Ugovora, Dobavljač je obavezan platiti Naručiocu kaznu u iznosu od 0.1% od ukupno ugovorene cijene za svaki dan neopravdanog zakašnjenja, s tim što visina utvrđene kazne ne može biti veća od  10% ukupno ugovorene cijene ugovora.</w:t>
      </w:r>
    </w:p>
    <w:p w:rsidR="00AD13D0" w:rsidRDefault="00AD13D0" w:rsidP="00AD13D0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 Odredba predhodnog stava ovog člana se ne primjenjuju ako je zakašnjenje u isporuci prouzrokovano neblagovremenim preuzimanjem robe od strane Naručioca i u slučaju nemogućnosti ispunjenja pojedinačne narudžbe u skladu sa Zakonom o obligacionim odnosima.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                                                                            Član 8.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val="sv-SE"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Naručilac se obavezuje da iznos prema svakom dostavljenom  pojedinačnom predračunu  uplati na žiro račun Dobavljača .</w:t>
      </w:r>
      <w:r>
        <w:rPr>
          <w:rFonts w:ascii="Times New Roman" w:eastAsia="SimSun" w:hAnsi="Times New Roman" w:cs="Mangal"/>
          <w:kern w:val="2"/>
          <w:sz w:val="24"/>
          <w:szCs w:val="24"/>
          <w:lang w:val="sv-SE" w:eastAsia="hi-IN" w:bidi="hi-IN"/>
        </w:rPr>
        <w:t xml:space="preserve"> 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Član9.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 xml:space="preserve">Dobavljač garantuje naručiocu za kvalitet i količine isporučene robe, u protivnom Dobavljač se obavezuje da o svom trošku izvrši zamjenu istih i isporuči robu ugovorenog kvaliteta i količine.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                                                                          Član10.</w:t>
      </w:r>
    </w:p>
    <w:p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 xml:space="preserve">  Član 11.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Sve eventualne sporove koji nastanu iz, ili povodom, ovog ugovora – ugovorne strane će pokušati da riješe sporazumno.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Ukoliko sporovi između naručioca i dobavljača ne budu riješeni sporazumno, nadležan je Privredni sud u Podgorici.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 Za sve što nije regulisano odredbama ovog ugovora, primjeniće se odredbe Zakona o obligacionim odnosima koje se odnose na ugovor o kupoprodaji.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Ovaj ugovor je sačinjen u četiri primjerka istovjetnog teksta od kojih Dobavljač zadržava jedan primjerak, a Naručilac tri primjerka.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Ugovorne strane saglasno izjavljuju da su ugovor pročitale, razumjele i da ugovorene odredbe u svemu predstavljaju izraz njihove stvarne volje.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             Naručilac,                                                                                          Dobavljač,</w:t>
      </w:r>
    </w:p>
    <w:p w:rsidR="00AD13D0" w:rsidRDefault="00AD13D0" w:rsidP="00AD13D0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            Izvršni  Direktor,                                                                                   Direktor, </w:t>
      </w:r>
    </w:p>
    <w:p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 </w:t>
      </w:r>
    </w:p>
    <w:p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AD13D0" w:rsidRDefault="00AD13D0" w:rsidP="00AD13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Latn-CS" w:eastAsia="hi-IN" w:bidi="hi-IN"/>
        </w:rPr>
      </w:pPr>
    </w:p>
    <w:p w:rsidR="00AD13D0" w:rsidRDefault="00AD13D0" w:rsidP="00AD13D0">
      <w:pPr>
        <w:keepNext/>
        <w:widowControl w:val="0"/>
        <w:tabs>
          <w:tab w:val="num" w:pos="0"/>
        </w:tabs>
        <w:suppressAutoHyphens/>
        <w:spacing w:after="0" w:line="240" w:lineRule="auto"/>
        <w:ind w:left="1134" w:right="1134"/>
        <w:jc w:val="center"/>
        <w:outlineLvl w:val="4"/>
        <w:rPr>
          <w:rFonts w:ascii="Times New Roman" w:eastAsia="SimSun" w:hAnsi="Times New Roman" w:cs="Times New Roman"/>
          <w:b/>
          <w:kern w:val="2"/>
          <w:sz w:val="24"/>
          <w:szCs w:val="24"/>
          <w:lang w:val="sr-Latn-CS" w:eastAsia="hi-IN" w:bidi="hi-IN"/>
        </w:rPr>
      </w:pPr>
    </w:p>
    <w:p w:rsidR="00843713" w:rsidRPr="00843713" w:rsidRDefault="00AD13D0" w:rsidP="00AD13D0">
      <w:pPr>
        <w:widowControl w:val="0"/>
        <w:suppressAutoHyphens/>
        <w:spacing w:after="0" w:line="240" w:lineRule="auto"/>
        <w:rPr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val="sr-Latn-CS" w:eastAsia="hi-IN" w:bidi="hi-IN"/>
        </w:rPr>
        <w:t xml:space="preserve">  </w:t>
      </w:r>
      <w:r w:rsidR="00843713" w:rsidRPr="00843713">
        <w:rPr>
          <w:lang w:eastAsia="hi-IN" w:bidi="hi-IN"/>
        </w:rPr>
        <w:tab/>
      </w:r>
      <w:r w:rsidR="00843713" w:rsidRPr="00843713">
        <w:rPr>
          <w:lang w:eastAsia="hi-IN" w:bidi="hi-IN"/>
        </w:rPr>
        <w:tab/>
      </w:r>
      <w:r w:rsidR="00843713" w:rsidRPr="00843713">
        <w:rPr>
          <w:lang w:eastAsia="hi-IN" w:bidi="hi-IN"/>
        </w:rPr>
        <w:tab/>
      </w:r>
      <w:r w:rsidR="00843713" w:rsidRPr="00843713">
        <w:rPr>
          <w:lang w:eastAsia="hi-IN" w:bidi="hi-IN"/>
        </w:rPr>
        <w:tab/>
      </w:r>
      <w:r w:rsidR="00843713" w:rsidRPr="00843713">
        <w:rPr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0B" w:rsidRDefault="006C380B" w:rsidP="00754F52">
      <w:pPr>
        <w:spacing w:after="0" w:line="240" w:lineRule="auto"/>
      </w:pPr>
      <w:r>
        <w:separator/>
      </w:r>
    </w:p>
  </w:endnote>
  <w:endnote w:type="continuationSeparator" w:id="0">
    <w:p w:rsidR="006C380B" w:rsidRDefault="006C380B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0B" w:rsidRDefault="006C380B" w:rsidP="00754F52">
      <w:pPr>
        <w:spacing w:after="0" w:line="240" w:lineRule="auto"/>
      </w:pPr>
      <w:r>
        <w:separator/>
      </w:r>
    </w:p>
  </w:footnote>
  <w:footnote w:type="continuationSeparator" w:id="0">
    <w:p w:rsidR="006C380B" w:rsidRDefault="006C380B" w:rsidP="00754F52">
      <w:pPr>
        <w:spacing w:after="0" w:line="240" w:lineRule="auto"/>
      </w:pPr>
      <w:r>
        <w:continuationSeparator/>
      </w:r>
    </w:p>
  </w:footnote>
  <w:footnote w:id="1">
    <w:p w:rsidR="00455755" w:rsidRDefault="00455755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455755" w:rsidRDefault="00455755" w:rsidP="00843713">
      <w:pPr>
        <w:pStyle w:val="FootnoteText"/>
        <w:rPr>
          <w:rFonts w:cs="Times New Roman"/>
        </w:rPr>
      </w:pPr>
    </w:p>
  </w:footnote>
  <w:footnote w:id="2">
    <w:p w:rsidR="00455755" w:rsidRDefault="00455755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455755" w:rsidRDefault="00455755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455755" w:rsidRDefault="00455755" w:rsidP="00843713">
      <w:pPr>
        <w:pStyle w:val="FootnoteText"/>
        <w:rPr>
          <w:rFonts w:cs="Times New Roman"/>
        </w:rPr>
      </w:pPr>
    </w:p>
  </w:footnote>
  <w:footnote w:id="4">
    <w:p w:rsidR="00455755" w:rsidRDefault="00455755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455755" w:rsidRDefault="00455755" w:rsidP="00843713">
      <w:pPr>
        <w:pStyle w:val="FootnoteText"/>
        <w:rPr>
          <w:rFonts w:cs="Times New Roman"/>
        </w:rPr>
      </w:pPr>
    </w:p>
  </w:footnote>
  <w:footnote w:id="5">
    <w:p w:rsidR="00455755" w:rsidRDefault="00455755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455755" w:rsidRDefault="00455755" w:rsidP="00843713">
      <w:pPr>
        <w:pStyle w:val="FootnoteText"/>
        <w:jc w:val="both"/>
        <w:rPr>
          <w:rFonts w:cs="Times New Roman"/>
        </w:rPr>
      </w:pPr>
    </w:p>
  </w:footnote>
  <w:footnote w:id="6">
    <w:p w:rsidR="00455755" w:rsidRDefault="00455755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55755"/>
    <w:rsid w:val="00473B09"/>
    <w:rsid w:val="004A5F7F"/>
    <w:rsid w:val="004B3004"/>
    <w:rsid w:val="004D041A"/>
    <w:rsid w:val="004E043D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7540"/>
    <w:rsid w:val="00690A00"/>
    <w:rsid w:val="006B6ED4"/>
    <w:rsid w:val="006C380B"/>
    <w:rsid w:val="006C6B78"/>
    <w:rsid w:val="006E2873"/>
    <w:rsid w:val="006E2C47"/>
    <w:rsid w:val="006F45A8"/>
    <w:rsid w:val="006F7866"/>
    <w:rsid w:val="00722BAD"/>
    <w:rsid w:val="00754F52"/>
    <w:rsid w:val="00781558"/>
    <w:rsid w:val="007A7AF2"/>
    <w:rsid w:val="008303ED"/>
    <w:rsid w:val="00834BFD"/>
    <w:rsid w:val="00843713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5432F"/>
    <w:rsid w:val="00A57C76"/>
    <w:rsid w:val="00A7202D"/>
    <w:rsid w:val="00A7525F"/>
    <w:rsid w:val="00A87A97"/>
    <w:rsid w:val="00AA13EB"/>
    <w:rsid w:val="00AA2358"/>
    <w:rsid w:val="00AD04D6"/>
    <w:rsid w:val="00AD13D0"/>
    <w:rsid w:val="00B0636A"/>
    <w:rsid w:val="00B70BA7"/>
    <w:rsid w:val="00B8461B"/>
    <w:rsid w:val="00BF6FC4"/>
    <w:rsid w:val="00C44DAB"/>
    <w:rsid w:val="00C72F83"/>
    <w:rsid w:val="00C87829"/>
    <w:rsid w:val="00D35560"/>
    <w:rsid w:val="00D42E05"/>
    <w:rsid w:val="00D43133"/>
    <w:rsid w:val="00D52015"/>
    <w:rsid w:val="00D751F7"/>
    <w:rsid w:val="00D76E3D"/>
    <w:rsid w:val="00D8634E"/>
    <w:rsid w:val="00DA191E"/>
    <w:rsid w:val="00DA6E42"/>
    <w:rsid w:val="00DF7657"/>
    <w:rsid w:val="00E14AD8"/>
    <w:rsid w:val="00E15339"/>
    <w:rsid w:val="00E16722"/>
    <w:rsid w:val="00E30D64"/>
    <w:rsid w:val="00E31B91"/>
    <w:rsid w:val="00E37DEE"/>
    <w:rsid w:val="00E770C2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A1F8A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EC6E-4528-4DB8-9B49-86D12FCD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2017-12-01T11:04:00Z</cp:lastPrinted>
  <dcterms:created xsi:type="dcterms:W3CDTF">2019-01-30T12:47:00Z</dcterms:created>
  <dcterms:modified xsi:type="dcterms:W3CDTF">2019-01-30T12:50:00Z</dcterms:modified>
</cp:coreProperties>
</file>