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1132/1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02.11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.2018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863600">
        <w:rPr>
          <w:rFonts w:ascii="Times New Roman" w:hAnsi="Times New Roman" w:cs="Times New Roman"/>
          <w:sz w:val="24"/>
          <w:szCs w:val="24"/>
          <w:lang w:val="en-US"/>
        </w:rPr>
        <w:t>RF Kartica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86360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44EDA" w:rsidRPr="00863600" w:rsidRDefault="00112461" w:rsidP="00144E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86360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654E8B" w:rsidRPr="0086360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863600"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863600" w:rsidRPr="00CE309D">
        <w:rPr>
          <w:rFonts w:ascii="Times New Roman" w:hAnsi="Times New Roman" w:cs="Times New Roman"/>
          <w:sz w:val="24"/>
          <w:szCs w:val="24"/>
        </w:rPr>
        <w:t>Raster Office Doo Podgorica</w:t>
      </w:r>
      <w:r w:rsidR="000F2DB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2.644,72</w:t>
      </w:r>
      <w:r w:rsidR="00863600"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eura,sa PDV-om ukupan broj dodijeljenih bodova   100</w:t>
      </w: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863600" w:rsidRDefault="00863600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>„Kastex   Doo Podgorica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2.975,39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PDV-om ukupan</w:t>
      </w:r>
      <w:r w:rsidR="000F2DB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broj dodijeljenih bodova   89</w:t>
      </w:r>
    </w:p>
    <w:p w:rsidR="00144EDA" w:rsidRPr="00D90ACB" w:rsidRDefault="00144EDA" w:rsidP="00144E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86360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Raster Office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863600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Bojan ražnatović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Vuka Karađžica br.5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02443228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020231695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3E7EA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vpa rasterdoo.com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D32F43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2.644,72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0F2DB6"/>
    <w:rsid w:val="00112461"/>
    <w:rsid w:val="00144EDA"/>
    <w:rsid w:val="0018069B"/>
    <w:rsid w:val="001A4F53"/>
    <w:rsid w:val="00216776"/>
    <w:rsid w:val="00275310"/>
    <w:rsid w:val="00367209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40BEC"/>
    <w:rsid w:val="00A41167"/>
    <w:rsid w:val="00A9622D"/>
    <w:rsid w:val="00B230D6"/>
    <w:rsid w:val="00C03997"/>
    <w:rsid w:val="00C7388E"/>
    <w:rsid w:val="00D05712"/>
    <w:rsid w:val="00D324DD"/>
    <w:rsid w:val="00D32F43"/>
    <w:rsid w:val="00D805FC"/>
    <w:rsid w:val="00D90ACB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2018-11-05T08:29:00Z</dcterms:created>
  <dcterms:modified xsi:type="dcterms:W3CDTF">2018-11-05T09:37:00Z</dcterms:modified>
</cp:coreProperties>
</file>