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CC6E7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1178/2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CC6E75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21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.11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.2018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CC6E75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CC6E75" w:rsidRPr="00C83766" w:rsidRDefault="00891FA4" w:rsidP="00CC6E75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u w:val="single"/>
          <w:lang w:val="pl-PL" w:eastAsia="zh-T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CC6E7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za usluge pgojekta i geodetske usluge</w:t>
      </w:r>
    </w:p>
    <w:p w:rsidR="009A14E9" w:rsidRPr="00C83766" w:rsidRDefault="009A14E9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CC6E7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2500,00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CC6E75" w:rsidRDefault="00CC6E75" w:rsidP="00CC6E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</w:t>
      </w:r>
      <w:r w:rsidRPr="00677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Jawel Crna Gora  Doo Danilovgrad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2.299,00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PDV-om ukupan broj dodijeljenih bodova   100</w:t>
      </w:r>
    </w:p>
    <w:p w:rsidR="00CC6E75" w:rsidRDefault="00CC6E75" w:rsidP="00CC6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CC6E7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86360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CC6E75">
              <w:rPr>
                <w:rFonts w:ascii="Times New Roman" w:hAnsi="Times New Roman" w:cs="Times New Roman"/>
                <w:sz w:val="24"/>
                <w:szCs w:val="24"/>
              </w:rPr>
              <w:t>Jawel Crna Gora  Doo Danilovgrad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CC6E75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Mihailo Vorotović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Studenska LamelaXI743 Podgorica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  <w:bookmarkStart w:id="0" w:name="_GoBack"/>
            <w:bookmarkEnd w:id="0"/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02643375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020220411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CC6E7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CC6E75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2.299,00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0F2DB6"/>
    <w:rsid w:val="00112461"/>
    <w:rsid w:val="00144EDA"/>
    <w:rsid w:val="0018069B"/>
    <w:rsid w:val="001A4F53"/>
    <w:rsid w:val="00216776"/>
    <w:rsid w:val="00275310"/>
    <w:rsid w:val="00367209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25B3F"/>
    <w:rsid w:val="00A40BEC"/>
    <w:rsid w:val="00A41167"/>
    <w:rsid w:val="00A9622D"/>
    <w:rsid w:val="00B230D6"/>
    <w:rsid w:val="00C03997"/>
    <w:rsid w:val="00C7388E"/>
    <w:rsid w:val="00CC6E75"/>
    <w:rsid w:val="00D05712"/>
    <w:rsid w:val="00D324DD"/>
    <w:rsid w:val="00D32F43"/>
    <w:rsid w:val="00D805FC"/>
    <w:rsid w:val="00D90ACB"/>
    <w:rsid w:val="00F91250"/>
    <w:rsid w:val="00FD22F6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9000-34F3-4C7D-824C-56DB5FB2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2018-11-21T09:41:00Z</dcterms:created>
  <dcterms:modified xsi:type="dcterms:W3CDTF">2018-11-21T09:41:00Z</dcterms:modified>
</cp:coreProperties>
</file>